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F" w:rsidRDefault="00373F31" w:rsidP="00373F31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574025" w:rsidRDefault="00373F31" w:rsidP="00373F31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Макарова А.І.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масовою свідомістю як інструмент примирення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74025">
        <w:rPr>
          <w:rFonts w:ascii="Times New Roman" w:hAnsi="Times New Roman" w:cs="Times New Roman"/>
          <w:sz w:val="28"/>
          <w:szCs w:val="28"/>
          <w:lang w:val="uk-UA"/>
        </w:rPr>
        <w:t xml:space="preserve">правах рукопису. Магістерська дисертація на здобуття ступеня магістра зі спеціальності 054 «Соціологія». </w:t>
      </w:r>
      <w:r w:rsidR="0057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574025"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 України «Київський політехнічний інститут», Київ, 2018.</w:t>
      </w:r>
    </w:p>
    <w:p w:rsidR="00373F31" w:rsidRDefault="00574025" w:rsidP="00574025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02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магістерській дисертації </w:t>
      </w:r>
      <w:r w:rsidRPr="00574025">
        <w:rPr>
          <w:rFonts w:ascii="Times New Roman" w:hAnsi="Times New Roman" w:cs="Times New Roman"/>
          <w:sz w:val="28"/>
          <w:szCs w:val="28"/>
          <w:lang w:val="uk-UA"/>
        </w:rPr>
        <w:t>розглядаються питання теоретичних підходів до розуміння феномену масової свідомості та інструментів управління нею, оцінюються способи примирення під час процесів миробудівництва та в умовах перехідного правосуддя, досліджується досвід управління масовою свідомістю в умовах інформаційної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2042">
        <w:rPr>
          <w:rFonts w:ascii="Times New Roman" w:hAnsi="Times New Roman" w:cs="Times New Roman"/>
          <w:sz w:val="28"/>
          <w:szCs w:val="28"/>
          <w:lang w:val="uk-UA"/>
        </w:rPr>
        <w:t xml:space="preserve"> У роботі розкрито</w:t>
      </w:r>
      <w:r w:rsidR="000F2042" w:rsidRPr="0011072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</w:t>
      </w:r>
      <w:r w:rsidR="000F204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0F2042" w:rsidRPr="00110725">
        <w:rPr>
          <w:rFonts w:ascii="Times New Roman" w:hAnsi="Times New Roman" w:cs="Times New Roman"/>
          <w:sz w:val="28"/>
          <w:szCs w:val="28"/>
          <w:lang w:val="uk-UA"/>
        </w:rPr>
        <w:t xml:space="preserve"> масовою свідомістю, що можуть бути використані у процесах примирення</w:t>
      </w:r>
      <w:r w:rsidR="000F2042">
        <w:rPr>
          <w:rFonts w:ascii="Times New Roman" w:hAnsi="Times New Roman" w:cs="Times New Roman"/>
          <w:sz w:val="28"/>
          <w:szCs w:val="28"/>
          <w:lang w:val="uk-UA"/>
        </w:rPr>
        <w:t>. У рамках магістерської дисертації проведено дослідження впливу засобів масової комунікації на населення стратегічно важливого для національної безпеки регіону України.</w:t>
      </w:r>
    </w:p>
    <w:p w:rsidR="000F2042" w:rsidRDefault="000F2042" w:rsidP="00574025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42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 масова свідомість, примирення, інформаційна війна, управління масовою свідомі</w:t>
      </w:r>
      <w:r w:rsidR="00F813C8">
        <w:rPr>
          <w:rFonts w:ascii="Times New Roman" w:hAnsi="Times New Roman" w:cs="Times New Roman"/>
          <w:sz w:val="28"/>
          <w:szCs w:val="28"/>
          <w:lang w:val="uk-UA"/>
        </w:rPr>
        <w:t>стю, засоби масової комунікації, збройний конфлікт.</w:t>
      </w:r>
    </w:p>
    <w:p w:rsidR="000F2042" w:rsidRPr="00F813C8" w:rsidRDefault="000F2042" w:rsidP="000F204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042" w:rsidRDefault="000F2042" w:rsidP="000F204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0F2042" w:rsidRDefault="000F2042" w:rsidP="000F2042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Makarova A.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Mass consciousness management </w:t>
      </w:r>
      <w:r w:rsidR="000D3E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 a tool for reconciliation – 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>On the rights of the manuscript. Master's dissertation for obtaining a Master's degree in special</w:t>
      </w:r>
      <w:r w:rsidR="000D3E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>y 054 "Sociology". - National Technical University of Ukraine "Kyiv Polytechnic Institute", Kyiv, 2018.</w:t>
      </w:r>
    </w:p>
    <w:p w:rsidR="000D3E64" w:rsidRDefault="005657EC" w:rsidP="000F2042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M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aster's thesis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>considers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theoretical approaches to understanding the phenomenon of mass consciousness and its management tools, evaluates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ways of reconciliation during the processes of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>peace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-building in </w:t>
      </w:r>
      <w:r w:rsidR="00AF63A5">
        <w:rPr>
          <w:rFonts w:ascii="Times New Roman" w:hAnsi="Times New Roman" w:cs="Times New Roman"/>
          <w:sz w:val="28"/>
          <w:szCs w:val="28"/>
          <w:lang w:val="en-US"/>
        </w:rPr>
        <w:t xml:space="preserve">frames of the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>conception of transitional justice</w:t>
      </w:r>
      <w:r w:rsidR="00B54B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>explores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the experience of mass consciousness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 xml:space="preserve"> management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in conditions of information warfare. The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reveals the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>characteristics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of mass consciousness management that can be used in the processes of reconciliation. As </w:t>
      </w:r>
      <w:r w:rsidR="00D420B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042F70">
        <w:rPr>
          <w:rFonts w:ascii="Times New Roman" w:hAnsi="Times New Roman" w:cs="Times New Roman"/>
          <w:sz w:val="28"/>
          <w:szCs w:val="28"/>
          <w:lang w:val="en-US"/>
        </w:rPr>
        <w:t>t of the M</w:t>
      </w:r>
      <w:r w:rsidR="00EE3EB7">
        <w:rPr>
          <w:rFonts w:ascii="Times New Roman" w:hAnsi="Times New Roman" w:cs="Times New Roman"/>
          <w:sz w:val="28"/>
          <w:szCs w:val="28"/>
          <w:lang w:val="en-US"/>
        </w:rPr>
        <w:t xml:space="preserve">aster's dissertation, 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the impact of </w:t>
      </w:r>
      <w:r w:rsidR="00EE3EB7">
        <w:rPr>
          <w:rFonts w:ascii="Times New Roman" w:hAnsi="Times New Roman" w:cs="Times New Roman"/>
          <w:sz w:val="28"/>
          <w:szCs w:val="28"/>
          <w:lang w:val="en-US"/>
        </w:rPr>
        <w:t>the mass media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 on the population </w:t>
      </w:r>
      <w:r w:rsidR="00EE3EB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431A4">
        <w:rPr>
          <w:rFonts w:ascii="Times New Roman" w:hAnsi="Times New Roman" w:cs="Times New Roman"/>
          <w:sz w:val="28"/>
          <w:szCs w:val="28"/>
          <w:lang w:val="en-US"/>
        </w:rPr>
        <w:t xml:space="preserve">region that is </w:t>
      </w:r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 xml:space="preserve">strategically important for the national security </w:t>
      </w:r>
      <w:bookmarkStart w:id="0" w:name="_GoBack"/>
      <w:bookmarkEnd w:id="0"/>
      <w:r w:rsidR="000D3E64" w:rsidRPr="000D3E64">
        <w:rPr>
          <w:rFonts w:ascii="Times New Roman" w:hAnsi="Times New Roman" w:cs="Times New Roman"/>
          <w:sz w:val="28"/>
          <w:szCs w:val="28"/>
          <w:lang w:val="en-US"/>
        </w:rPr>
        <w:t>has been studied.</w:t>
      </w:r>
    </w:p>
    <w:p w:rsidR="00EE3EB7" w:rsidRPr="00F813C8" w:rsidRDefault="00EE3EB7" w:rsidP="000F2042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>
        <w:rPr>
          <w:rFonts w:ascii="Times New Roman" w:hAnsi="Times New Roman" w:cs="Times New Roman"/>
          <w:sz w:val="28"/>
          <w:szCs w:val="28"/>
          <w:lang w:val="en-US"/>
        </w:rPr>
        <w:t>mass consciousness, reconciliation, information warfare, mass consc</w:t>
      </w:r>
      <w:r w:rsidR="00F813C8">
        <w:rPr>
          <w:rFonts w:ascii="Times New Roman" w:hAnsi="Times New Roman" w:cs="Times New Roman"/>
          <w:sz w:val="28"/>
          <w:szCs w:val="28"/>
          <w:lang w:val="en-US"/>
        </w:rPr>
        <w:t>iousness management, mass media, armed conflict.</w:t>
      </w:r>
    </w:p>
    <w:p w:rsidR="000D3E64" w:rsidRPr="000F2042" w:rsidRDefault="000D3E64" w:rsidP="000F2042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D3E64" w:rsidRPr="000F2042" w:rsidSect="00E0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31"/>
    <w:rsid w:val="00042F70"/>
    <w:rsid w:val="000D3E64"/>
    <w:rsid w:val="000F2042"/>
    <w:rsid w:val="00203A74"/>
    <w:rsid w:val="002C49D8"/>
    <w:rsid w:val="00373F31"/>
    <w:rsid w:val="005657EC"/>
    <w:rsid w:val="00574025"/>
    <w:rsid w:val="007C4476"/>
    <w:rsid w:val="00AF63A5"/>
    <w:rsid w:val="00B54B08"/>
    <w:rsid w:val="00D420B0"/>
    <w:rsid w:val="00E0565F"/>
    <w:rsid w:val="00EE3EB7"/>
    <w:rsid w:val="00F431A4"/>
    <w:rsid w:val="00F8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2018-12-13T15:05:00Z</dcterms:created>
  <dcterms:modified xsi:type="dcterms:W3CDTF">2018-12-17T07:41:00Z</dcterms:modified>
</cp:coreProperties>
</file>